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D2" w:rsidRDefault="009519D2" w:rsidP="009519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Ф е д е р а ц и я</w:t>
      </w:r>
    </w:p>
    <w:p w:rsidR="009519D2" w:rsidRPr="00733467" w:rsidRDefault="009519D2" w:rsidP="009519D2">
      <w:pPr>
        <w:jc w:val="center"/>
        <w:rPr>
          <w:b/>
        </w:rPr>
      </w:pPr>
    </w:p>
    <w:p w:rsidR="009519D2" w:rsidRDefault="009519D2" w:rsidP="009519D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Е К Т</w:t>
      </w:r>
    </w:p>
    <w:p w:rsidR="009519D2" w:rsidRDefault="009519D2" w:rsidP="009519D2">
      <w:pPr>
        <w:jc w:val="center"/>
        <w:rPr>
          <w:b/>
          <w:sz w:val="72"/>
          <w:szCs w:val="72"/>
        </w:rPr>
      </w:pPr>
      <w:proofErr w:type="gramStart"/>
      <w:r>
        <w:rPr>
          <w:b/>
          <w:sz w:val="72"/>
          <w:szCs w:val="72"/>
        </w:rPr>
        <w:t>Р</w:t>
      </w:r>
      <w:proofErr w:type="gramEnd"/>
      <w:r>
        <w:rPr>
          <w:b/>
          <w:sz w:val="72"/>
          <w:szCs w:val="72"/>
        </w:rPr>
        <w:t xml:space="preserve"> е ш е н и я</w:t>
      </w:r>
    </w:p>
    <w:p w:rsidR="009519D2" w:rsidRPr="00733467" w:rsidRDefault="009519D2" w:rsidP="009519D2">
      <w:pPr>
        <w:jc w:val="center"/>
        <w:rPr>
          <w:b/>
        </w:rPr>
      </w:pPr>
      <w:r>
        <w:rPr>
          <w:b/>
          <w:sz w:val="40"/>
          <w:szCs w:val="40"/>
        </w:rPr>
        <w:t>Думы Арамильского городского округа</w:t>
      </w:r>
    </w:p>
    <w:p w:rsidR="009519D2" w:rsidRPr="00733467" w:rsidRDefault="009519D2" w:rsidP="009519D2">
      <w:pPr>
        <w:jc w:val="both"/>
      </w:pPr>
    </w:p>
    <w:p w:rsidR="009519D2" w:rsidRDefault="009519D2" w:rsidP="009519D2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_______________2018 года № _______</w:t>
      </w:r>
    </w:p>
    <w:p w:rsidR="009519D2" w:rsidRPr="00733467" w:rsidRDefault="009519D2" w:rsidP="009519D2">
      <w:pPr>
        <w:jc w:val="both"/>
        <w:rPr>
          <w:i/>
          <w:iCs/>
        </w:rPr>
      </w:pPr>
    </w:p>
    <w:p w:rsidR="009519D2" w:rsidRDefault="009519D2" w:rsidP="009519D2">
      <w:pPr>
        <w:pStyle w:val="p12"/>
        <w:spacing w:before="0" w:beforeAutospacing="0" w:after="0" w:afterAutospacing="0"/>
        <w:jc w:val="center"/>
        <w:rPr>
          <w:b/>
          <w:i/>
          <w:iCs/>
          <w:sz w:val="28"/>
          <w:szCs w:val="28"/>
        </w:rPr>
      </w:pPr>
      <w:r w:rsidRPr="00EF1850">
        <w:rPr>
          <w:b/>
          <w:i/>
          <w:iCs/>
          <w:sz w:val="28"/>
          <w:szCs w:val="28"/>
        </w:rPr>
        <w:t xml:space="preserve">Об </w:t>
      </w:r>
      <w:r>
        <w:rPr>
          <w:b/>
          <w:i/>
          <w:iCs/>
          <w:sz w:val="28"/>
          <w:szCs w:val="28"/>
        </w:rPr>
        <w:t xml:space="preserve">утверждении границ территориального общественного самоуправления </w:t>
      </w:r>
    </w:p>
    <w:p w:rsidR="003D236C" w:rsidRPr="00733467" w:rsidRDefault="003D236C" w:rsidP="009519D2">
      <w:pPr>
        <w:pStyle w:val="p12"/>
        <w:spacing w:before="0" w:beforeAutospacing="0" w:after="0" w:afterAutospacing="0"/>
        <w:jc w:val="center"/>
        <w:rPr>
          <w:i/>
          <w:iCs/>
        </w:rPr>
      </w:pPr>
    </w:p>
    <w:p w:rsidR="009519D2" w:rsidRPr="00591D3A" w:rsidRDefault="00621867" w:rsidP="009071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D3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Pr="00591D3A">
        <w:rPr>
          <w:rFonts w:ascii="Times New Roman" w:hAnsi="Times New Roman" w:cs="Times New Roman"/>
          <w:sz w:val="28"/>
          <w:szCs w:val="28"/>
        </w:rPr>
        <w:t xml:space="preserve">со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Pr="00591D3A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Pr="00591D3A">
        <w:rPr>
          <w:rFonts w:ascii="Times New Roman" w:hAnsi="Times New Roman" w:cs="Times New Roman"/>
          <w:sz w:val="28"/>
          <w:szCs w:val="28"/>
        </w:rPr>
        <w:t xml:space="preserve">27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Pr="00591D3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Pr="00591D3A">
        <w:rPr>
          <w:rFonts w:ascii="Times New Roman" w:hAnsi="Times New Roman" w:cs="Times New Roman"/>
          <w:sz w:val="28"/>
          <w:szCs w:val="28"/>
        </w:rPr>
        <w:t>закона</w:t>
      </w:r>
      <w:r w:rsidR="009519D2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="009519D2" w:rsidRPr="00591D3A">
        <w:rPr>
          <w:rFonts w:ascii="Times New Roman" w:hAnsi="Times New Roman" w:cs="Times New Roman"/>
          <w:sz w:val="28"/>
          <w:szCs w:val="28"/>
        </w:rPr>
        <w:t xml:space="preserve">от 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 </w:t>
      </w:r>
      <w:r w:rsidR="00B93F87" w:rsidRPr="00591D3A">
        <w:rPr>
          <w:rFonts w:ascii="Times New Roman" w:hAnsi="Times New Roman" w:cs="Times New Roman"/>
          <w:sz w:val="28"/>
          <w:szCs w:val="28"/>
        </w:rPr>
        <w:t>6 октября 2003</w:t>
      </w:r>
      <w:r w:rsidR="009519D2" w:rsidRPr="00591D3A">
        <w:rPr>
          <w:rFonts w:ascii="Times New Roman" w:hAnsi="Times New Roman" w:cs="Times New Roman"/>
          <w:sz w:val="28"/>
          <w:szCs w:val="28"/>
        </w:rPr>
        <w:t xml:space="preserve"> № </w:t>
      </w:r>
      <w:r w:rsidR="00B93F87" w:rsidRPr="00591D3A">
        <w:rPr>
          <w:rFonts w:ascii="Times New Roman" w:hAnsi="Times New Roman" w:cs="Times New Roman"/>
          <w:sz w:val="28"/>
          <w:szCs w:val="28"/>
        </w:rPr>
        <w:t>131</w:t>
      </w:r>
      <w:r w:rsidR="009519D2" w:rsidRPr="00591D3A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</w:t>
      </w:r>
      <w:r w:rsidR="00B93F87" w:rsidRPr="00591D3A">
        <w:rPr>
          <w:rFonts w:ascii="Times New Roman" w:hAnsi="Times New Roman" w:cs="Times New Roman"/>
          <w:sz w:val="28"/>
          <w:szCs w:val="28"/>
        </w:rPr>
        <w:t xml:space="preserve">местного самоуправления в </w:t>
      </w:r>
      <w:r w:rsidR="009519D2" w:rsidRPr="00591D3A">
        <w:rPr>
          <w:rFonts w:ascii="Times New Roman" w:hAnsi="Times New Roman" w:cs="Times New Roman"/>
          <w:sz w:val="28"/>
          <w:szCs w:val="28"/>
        </w:rPr>
        <w:t>Российской Федерации»,</w:t>
      </w:r>
      <w:r w:rsidRPr="00591D3A">
        <w:rPr>
          <w:rFonts w:ascii="Times New Roman" w:hAnsi="Times New Roman" w:cs="Times New Roman"/>
          <w:sz w:val="28"/>
          <w:szCs w:val="28"/>
        </w:rPr>
        <w:t xml:space="preserve"> статьей 16 Устава Арамильского городского округа, утвержденного Решением Арамильской муниципальной Думы </w:t>
      </w:r>
      <w:r w:rsidR="00845ED5" w:rsidRPr="00591D3A">
        <w:rPr>
          <w:rFonts w:ascii="Times New Roman" w:hAnsi="Times New Roman" w:cs="Times New Roman"/>
          <w:sz w:val="28"/>
          <w:szCs w:val="28"/>
        </w:rPr>
        <w:t xml:space="preserve">от 28 апреля 2005 </w:t>
      </w:r>
      <w:r w:rsidRPr="00591D3A">
        <w:rPr>
          <w:rFonts w:ascii="Times New Roman" w:hAnsi="Times New Roman" w:cs="Times New Roman"/>
          <w:sz w:val="28"/>
          <w:szCs w:val="28"/>
        </w:rPr>
        <w:t xml:space="preserve">№ 15/10, руководствуясь </w:t>
      </w:r>
      <w:r w:rsidR="00B93F87" w:rsidRPr="00591D3A">
        <w:rPr>
          <w:rFonts w:ascii="Times New Roman" w:hAnsi="Times New Roman" w:cs="Times New Roman"/>
          <w:sz w:val="28"/>
          <w:szCs w:val="28"/>
        </w:rPr>
        <w:t>Положением «О территориальном общественном самоуправлении</w:t>
      </w:r>
      <w:r w:rsidRPr="00591D3A">
        <w:rPr>
          <w:rFonts w:ascii="Times New Roman" w:hAnsi="Times New Roman" w:cs="Times New Roman"/>
          <w:sz w:val="28"/>
          <w:szCs w:val="28"/>
        </w:rPr>
        <w:t xml:space="preserve"> Арамильского городского округа</w:t>
      </w:r>
      <w:r w:rsidR="00B93F87" w:rsidRPr="00591D3A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r w:rsidRPr="00591D3A">
        <w:rPr>
          <w:rFonts w:ascii="Times New Roman" w:hAnsi="Times New Roman" w:cs="Times New Roman"/>
          <w:sz w:val="28"/>
          <w:szCs w:val="28"/>
        </w:rPr>
        <w:t>Решением Думы Арамильского городс</w:t>
      </w:r>
      <w:r w:rsidR="00845ED5" w:rsidRPr="00591D3A">
        <w:rPr>
          <w:rFonts w:ascii="Times New Roman" w:hAnsi="Times New Roman" w:cs="Times New Roman"/>
          <w:sz w:val="28"/>
          <w:szCs w:val="28"/>
        </w:rPr>
        <w:t xml:space="preserve">кого округа от 18 января 2018 </w:t>
      </w:r>
      <w:r w:rsidRPr="00591D3A">
        <w:rPr>
          <w:rFonts w:ascii="Times New Roman" w:hAnsi="Times New Roman" w:cs="Times New Roman"/>
          <w:sz w:val="28"/>
          <w:szCs w:val="28"/>
        </w:rPr>
        <w:t xml:space="preserve">№ 31/2, </w:t>
      </w:r>
      <w:r w:rsidR="00B93F87" w:rsidRPr="00591D3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93F87" w:rsidRPr="00591D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3F87" w:rsidRPr="00591D3A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B93F87" w:rsidRPr="00591D3A">
        <w:rPr>
          <w:rFonts w:ascii="Times New Roman" w:hAnsi="Times New Roman" w:cs="Times New Roman"/>
          <w:sz w:val="28"/>
          <w:szCs w:val="28"/>
        </w:rPr>
        <w:t xml:space="preserve"> Протокола заседания рабочей группы по определению границ территориального общественного самоуправления Администрации Арамильского городского </w:t>
      </w:r>
      <w:r w:rsidR="00D518D9">
        <w:rPr>
          <w:rFonts w:ascii="Times New Roman" w:hAnsi="Times New Roman" w:cs="Times New Roman"/>
          <w:sz w:val="28"/>
          <w:szCs w:val="28"/>
        </w:rPr>
        <w:t>округа №</w:t>
      </w:r>
      <w:r w:rsidR="00D518D9">
        <w:rPr>
          <w:sz w:val="27"/>
          <w:szCs w:val="27"/>
        </w:rPr>
        <w:t xml:space="preserve"> </w:t>
      </w:r>
      <w:r w:rsidR="003E05DB">
        <w:rPr>
          <w:rFonts w:ascii="Times New Roman" w:hAnsi="Times New Roman" w:cs="Times New Roman"/>
          <w:sz w:val="27"/>
          <w:szCs w:val="27"/>
        </w:rPr>
        <w:t>3 от 12</w:t>
      </w:r>
      <w:r w:rsidR="00D518D9" w:rsidRPr="00D518D9">
        <w:rPr>
          <w:rFonts w:ascii="Times New Roman" w:hAnsi="Times New Roman" w:cs="Times New Roman"/>
          <w:sz w:val="27"/>
          <w:szCs w:val="27"/>
        </w:rPr>
        <w:t xml:space="preserve"> октября 2018</w:t>
      </w:r>
      <w:r w:rsidR="00D518D9">
        <w:rPr>
          <w:sz w:val="27"/>
          <w:szCs w:val="27"/>
        </w:rPr>
        <w:t xml:space="preserve"> </w:t>
      </w:r>
      <w:r w:rsidR="009519D2" w:rsidRPr="00591D3A">
        <w:rPr>
          <w:rFonts w:ascii="Times New Roman" w:hAnsi="Times New Roman" w:cs="Times New Roman"/>
          <w:sz w:val="28"/>
          <w:szCs w:val="28"/>
        </w:rPr>
        <w:t xml:space="preserve">Дума </w:t>
      </w:r>
      <w:r w:rsidR="00D518D9">
        <w:rPr>
          <w:rFonts w:ascii="Times New Roman" w:hAnsi="Times New Roman" w:cs="Times New Roman"/>
          <w:sz w:val="28"/>
          <w:szCs w:val="28"/>
        </w:rPr>
        <w:t>Арамильского городского округа</w:t>
      </w:r>
    </w:p>
    <w:p w:rsidR="009519D2" w:rsidRPr="00591D3A" w:rsidRDefault="009519D2" w:rsidP="009519D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19D2" w:rsidRPr="00591D3A" w:rsidRDefault="009519D2" w:rsidP="009519D2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1D3A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9519D2" w:rsidRPr="00591D3A" w:rsidRDefault="009519D2" w:rsidP="009519D2">
      <w:pPr>
        <w:pStyle w:val="ConsPlusNormal"/>
        <w:widowControl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9F1" w:rsidRPr="00591D3A" w:rsidRDefault="00621867" w:rsidP="00591D3A">
      <w:pPr>
        <w:pStyle w:val="a6"/>
        <w:numPr>
          <w:ilvl w:val="0"/>
          <w:numId w:val="1"/>
        </w:numPr>
        <w:tabs>
          <w:tab w:val="clear" w:pos="1260"/>
        </w:tabs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591D3A">
        <w:rPr>
          <w:sz w:val="28"/>
          <w:szCs w:val="28"/>
        </w:rPr>
        <w:t xml:space="preserve">Утвердить </w:t>
      </w:r>
      <w:r w:rsidR="003D236C" w:rsidRPr="00591D3A">
        <w:rPr>
          <w:sz w:val="28"/>
          <w:szCs w:val="28"/>
        </w:rPr>
        <w:t>границы территориально</w:t>
      </w:r>
      <w:r w:rsidR="00D1625C" w:rsidRPr="00591D3A">
        <w:rPr>
          <w:sz w:val="28"/>
          <w:szCs w:val="28"/>
        </w:rPr>
        <w:t xml:space="preserve">го общественного самоуправления: </w:t>
      </w:r>
      <w:r w:rsidR="00591D3A" w:rsidRPr="00591D3A">
        <w:rPr>
          <w:rFonts w:eastAsiaTheme="minorHAnsi"/>
          <w:sz w:val="28"/>
          <w:szCs w:val="28"/>
          <w:lang w:eastAsia="en-US"/>
        </w:rPr>
        <w:t>от земельного участка расположенного по адресу г. Арамиль, ул</w:t>
      </w:r>
      <w:r w:rsidR="00A24CF4">
        <w:rPr>
          <w:rFonts w:eastAsiaTheme="minorHAnsi"/>
          <w:sz w:val="28"/>
          <w:szCs w:val="28"/>
          <w:lang w:eastAsia="en-US"/>
        </w:rPr>
        <w:t>ица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. Тихая, </w:t>
      </w:r>
      <w:r w:rsidR="00A24CF4">
        <w:rPr>
          <w:rFonts w:eastAsiaTheme="minorHAnsi"/>
          <w:sz w:val="28"/>
          <w:szCs w:val="28"/>
          <w:lang w:eastAsia="en-US"/>
        </w:rPr>
        <w:t xml:space="preserve">дом 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15 до </w:t>
      </w:r>
      <w:r w:rsidR="00A24CF4">
        <w:rPr>
          <w:rFonts w:eastAsiaTheme="minorHAnsi"/>
          <w:sz w:val="28"/>
          <w:szCs w:val="28"/>
          <w:lang w:eastAsia="en-US"/>
        </w:rPr>
        <w:t>границ земельного участка по улица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Тихая, </w:t>
      </w:r>
      <w:r w:rsidR="00A24CF4">
        <w:rPr>
          <w:rFonts w:eastAsiaTheme="minorHAnsi"/>
          <w:sz w:val="28"/>
          <w:szCs w:val="28"/>
          <w:lang w:eastAsia="en-US"/>
        </w:rPr>
        <w:t xml:space="preserve">дом </w:t>
      </w:r>
      <w:r w:rsidR="00591D3A" w:rsidRPr="00591D3A">
        <w:rPr>
          <w:rFonts w:eastAsiaTheme="minorHAnsi"/>
          <w:sz w:val="28"/>
          <w:szCs w:val="28"/>
          <w:lang w:eastAsia="en-US"/>
        </w:rPr>
        <w:t>24</w:t>
      </w:r>
      <w:r w:rsidR="00A24CF4">
        <w:rPr>
          <w:rFonts w:eastAsiaTheme="minorHAnsi"/>
          <w:sz w:val="28"/>
          <w:szCs w:val="28"/>
          <w:lang w:eastAsia="en-US"/>
        </w:rPr>
        <w:t>,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далее на юго-восток до границ земельного участка с кадастровым номером 66:33:0101002:528 по улице Садовой</w:t>
      </w:r>
      <w:r w:rsidR="00591D3A">
        <w:rPr>
          <w:rFonts w:eastAsiaTheme="minorHAnsi"/>
          <w:sz w:val="28"/>
          <w:szCs w:val="28"/>
          <w:lang w:eastAsia="en-US"/>
        </w:rPr>
        <w:t>,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далее на юго-запад вдоль границ земельного участка с кадастровым номером 66:33:0101002:528 по улице Садо</w:t>
      </w:r>
      <w:r w:rsidR="00A24CF4">
        <w:rPr>
          <w:rFonts w:eastAsiaTheme="minorHAnsi"/>
          <w:sz w:val="28"/>
          <w:szCs w:val="28"/>
          <w:lang w:eastAsia="en-US"/>
        </w:rPr>
        <w:t>вой до земельного участка по улице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Цветочной, </w:t>
      </w:r>
      <w:r w:rsidR="00A24CF4">
        <w:rPr>
          <w:rFonts w:eastAsiaTheme="minorHAnsi"/>
          <w:sz w:val="28"/>
          <w:szCs w:val="28"/>
          <w:lang w:eastAsia="en-US"/>
        </w:rPr>
        <w:t xml:space="preserve">дом </w:t>
      </w:r>
      <w:r w:rsidR="00591D3A" w:rsidRPr="00591D3A">
        <w:rPr>
          <w:rFonts w:eastAsiaTheme="minorHAnsi"/>
          <w:sz w:val="28"/>
          <w:szCs w:val="28"/>
          <w:lang w:eastAsia="en-US"/>
        </w:rPr>
        <w:t>39</w:t>
      </w:r>
      <w:proofErr w:type="gramStart"/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591D3A" w:rsidRPr="00591D3A">
        <w:rPr>
          <w:rFonts w:eastAsiaTheme="minorHAnsi"/>
          <w:sz w:val="28"/>
          <w:szCs w:val="28"/>
          <w:lang w:eastAsia="en-US"/>
        </w:rPr>
        <w:t>А</w:t>
      </w:r>
      <w:proofErr w:type="gramEnd"/>
      <w:r w:rsidR="00591D3A" w:rsidRPr="00591D3A">
        <w:rPr>
          <w:rFonts w:eastAsiaTheme="minorHAnsi"/>
          <w:sz w:val="28"/>
          <w:szCs w:val="28"/>
          <w:lang w:eastAsia="en-US"/>
        </w:rPr>
        <w:t>, далее на</w:t>
      </w:r>
      <w:r w:rsidR="00FF0DE6">
        <w:rPr>
          <w:rFonts w:eastAsiaTheme="minorHAnsi"/>
          <w:sz w:val="28"/>
          <w:szCs w:val="28"/>
          <w:lang w:eastAsia="en-US"/>
        </w:rPr>
        <w:t xml:space="preserve"> юго-восток вдоль границы </w:t>
      </w:r>
      <w:proofErr w:type="gramStart"/>
      <w:r w:rsidR="00FF0DE6">
        <w:rPr>
          <w:rFonts w:eastAsiaTheme="minorHAnsi"/>
          <w:sz w:val="28"/>
          <w:szCs w:val="28"/>
          <w:lang w:eastAsia="en-US"/>
        </w:rPr>
        <w:t xml:space="preserve">земельного участка с кадастровым номером </w:t>
      </w:r>
      <w:r w:rsidR="00FF0DE6" w:rsidRPr="00FF0DE6">
        <w:rPr>
          <w:rFonts w:eastAsiaTheme="minorHAnsi"/>
          <w:sz w:val="28"/>
          <w:szCs w:val="28"/>
          <w:lang w:eastAsia="en-US"/>
        </w:rPr>
        <w:t xml:space="preserve">66:33:0101002:528 </w:t>
      </w:r>
      <w:r w:rsidR="00FF0DE6">
        <w:rPr>
          <w:rFonts w:eastAsiaTheme="minorHAnsi"/>
          <w:sz w:val="28"/>
          <w:szCs w:val="28"/>
          <w:lang w:eastAsia="en-US"/>
        </w:rPr>
        <w:t>до земельного участка №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FF0DE6">
        <w:rPr>
          <w:rFonts w:eastAsiaTheme="minorHAnsi"/>
          <w:sz w:val="28"/>
          <w:szCs w:val="28"/>
          <w:lang w:eastAsia="en-US"/>
        </w:rPr>
        <w:t>36-А по улице Рабочей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</w:t>
      </w:r>
      <w:r w:rsidR="00FF0DE6">
        <w:rPr>
          <w:rFonts w:eastAsiaTheme="minorHAnsi"/>
          <w:sz w:val="28"/>
          <w:szCs w:val="28"/>
          <w:lang w:eastAsia="en-US"/>
        </w:rPr>
        <w:t>включительно, далее на северо-запад</w:t>
      </w:r>
      <w:r w:rsidR="00DB667B">
        <w:rPr>
          <w:rFonts w:eastAsiaTheme="minorHAnsi"/>
          <w:sz w:val="28"/>
          <w:szCs w:val="28"/>
          <w:lang w:eastAsia="en-US"/>
        </w:rPr>
        <w:t>, включая земельные участки по улице Рабочей до земельного участка №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DB667B">
        <w:rPr>
          <w:rFonts w:eastAsiaTheme="minorHAnsi"/>
          <w:sz w:val="28"/>
          <w:szCs w:val="28"/>
          <w:lang w:eastAsia="en-US"/>
        </w:rPr>
        <w:t>60-А по улице Рабочей, далее на юго-запад до земельного участка №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DB667B">
        <w:rPr>
          <w:rFonts w:eastAsiaTheme="minorHAnsi"/>
          <w:sz w:val="28"/>
          <w:szCs w:val="28"/>
          <w:lang w:eastAsia="en-US"/>
        </w:rPr>
        <w:t>62 по улице Рабочей (включительно), далее на северо-запад до земельного участка №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DB667B">
        <w:rPr>
          <w:rFonts w:eastAsiaTheme="minorHAnsi"/>
          <w:sz w:val="28"/>
          <w:szCs w:val="28"/>
          <w:lang w:eastAsia="en-US"/>
        </w:rPr>
        <w:t>66 по улице Рабочей (включительно), далее на северо-восток до земельного</w:t>
      </w:r>
      <w:proofErr w:type="gramEnd"/>
      <w:r w:rsidR="00DB667B">
        <w:rPr>
          <w:rFonts w:eastAsiaTheme="minorHAnsi"/>
          <w:sz w:val="28"/>
          <w:szCs w:val="28"/>
          <w:lang w:eastAsia="en-US"/>
        </w:rPr>
        <w:t xml:space="preserve"> участка №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DB667B">
        <w:rPr>
          <w:rFonts w:eastAsiaTheme="minorHAnsi"/>
          <w:sz w:val="28"/>
          <w:szCs w:val="28"/>
          <w:lang w:eastAsia="en-US"/>
        </w:rPr>
        <w:t>64 по улице Рабочая (включительно)</w:t>
      </w:r>
      <w:r w:rsidR="0004627E">
        <w:rPr>
          <w:rFonts w:eastAsiaTheme="minorHAnsi"/>
          <w:sz w:val="28"/>
          <w:szCs w:val="28"/>
          <w:lang w:eastAsia="en-US"/>
        </w:rPr>
        <w:t>,</w:t>
      </w:r>
      <w:r w:rsidR="00DB667B">
        <w:rPr>
          <w:rFonts w:eastAsiaTheme="minorHAnsi"/>
          <w:sz w:val="28"/>
          <w:szCs w:val="28"/>
          <w:lang w:eastAsia="en-US"/>
        </w:rPr>
        <w:t xml:space="preserve"> далее на северо-запад </w:t>
      </w:r>
      <w:r w:rsidR="00591D3A">
        <w:rPr>
          <w:rFonts w:eastAsiaTheme="minorHAnsi"/>
          <w:sz w:val="28"/>
          <w:szCs w:val="28"/>
          <w:lang w:eastAsia="en-US"/>
        </w:rPr>
        <w:t>вдоль дороги</w:t>
      </w:r>
      <w:r w:rsidR="00DB667B">
        <w:rPr>
          <w:rFonts w:eastAsiaTheme="minorHAnsi"/>
          <w:sz w:val="28"/>
          <w:szCs w:val="28"/>
          <w:lang w:eastAsia="en-US"/>
        </w:rPr>
        <w:t>, включая земельные участки по улице Рабочая</w:t>
      </w:r>
      <w:r w:rsidR="00591D3A">
        <w:rPr>
          <w:rFonts w:eastAsiaTheme="minorHAnsi"/>
          <w:sz w:val="28"/>
          <w:szCs w:val="28"/>
          <w:lang w:eastAsia="en-US"/>
        </w:rPr>
        <w:t xml:space="preserve"> до участка № 3</w:t>
      </w:r>
      <w:proofErr w:type="gramStart"/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591D3A">
        <w:rPr>
          <w:rFonts w:eastAsiaTheme="minorHAnsi"/>
          <w:sz w:val="28"/>
          <w:szCs w:val="28"/>
          <w:lang w:eastAsia="en-US"/>
        </w:rPr>
        <w:t>Б</w:t>
      </w:r>
      <w:proofErr w:type="gramEnd"/>
      <w:r w:rsidR="00591D3A">
        <w:rPr>
          <w:rFonts w:eastAsiaTheme="minorHAnsi"/>
          <w:sz w:val="28"/>
          <w:szCs w:val="28"/>
          <w:lang w:eastAsia="en-US"/>
        </w:rPr>
        <w:t xml:space="preserve"> </w:t>
      </w:r>
      <w:r w:rsidR="00A24CF4">
        <w:rPr>
          <w:rFonts w:eastAsiaTheme="minorHAnsi"/>
          <w:sz w:val="28"/>
          <w:szCs w:val="28"/>
          <w:lang w:eastAsia="en-US"/>
        </w:rPr>
        <w:t>по улице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Цветочной (включительно), далее</w:t>
      </w:r>
      <w:r w:rsidR="00591D3A">
        <w:rPr>
          <w:rFonts w:eastAsiaTheme="minorHAnsi"/>
          <w:sz w:val="28"/>
          <w:szCs w:val="28"/>
          <w:lang w:eastAsia="en-US"/>
        </w:rPr>
        <w:t xml:space="preserve"> на северо-восток до участка № 2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591D3A" w:rsidRPr="00591D3A">
        <w:rPr>
          <w:rFonts w:eastAsiaTheme="minorHAnsi"/>
          <w:sz w:val="28"/>
          <w:szCs w:val="28"/>
          <w:lang w:eastAsia="en-US"/>
        </w:rPr>
        <w:t>Б по улице Цветочной (включительно), далее на юго-восток до земельного участка №</w:t>
      </w:r>
      <w:r w:rsidR="00591D3A">
        <w:rPr>
          <w:rFonts w:eastAsiaTheme="minorHAnsi"/>
          <w:sz w:val="28"/>
          <w:szCs w:val="28"/>
          <w:lang w:eastAsia="en-US"/>
        </w:rPr>
        <w:t xml:space="preserve"> </w:t>
      </w:r>
      <w:r w:rsidR="00A24CF4">
        <w:rPr>
          <w:rFonts w:eastAsiaTheme="minorHAnsi"/>
          <w:sz w:val="28"/>
          <w:szCs w:val="28"/>
          <w:lang w:eastAsia="en-US"/>
        </w:rPr>
        <w:t>1-А по улице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Луговая, далее на северо-вос</w:t>
      </w:r>
      <w:r w:rsidR="00A24CF4">
        <w:rPr>
          <w:rFonts w:eastAsiaTheme="minorHAnsi"/>
          <w:sz w:val="28"/>
          <w:szCs w:val="28"/>
          <w:lang w:eastAsia="en-US"/>
        </w:rPr>
        <w:t>ток до земельного участка по улице</w:t>
      </w:r>
      <w:r w:rsidR="00591D3A" w:rsidRPr="00591D3A">
        <w:rPr>
          <w:rFonts w:eastAsiaTheme="minorHAnsi"/>
          <w:sz w:val="28"/>
          <w:szCs w:val="28"/>
          <w:lang w:eastAsia="en-US"/>
        </w:rPr>
        <w:t xml:space="preserve"> Луговая, 2</w:t>
      </w:r>
      <w:r w:rsidR="003E05DB">
        <w:rPr>
          <w:rFonts w:eastAsiaTheme="minorHAnsi"/>
          <w:sz w:val="28"/>
          <w:szCs w:val="28"/>
          <w:lang w:eastAsia="en-US"/>
        </w:rPr>
        <w:t xml:space="preserve"> </w:t>
      </w:r>
      <w:r w:rsidR="00591D3A" w:rsidRPr="00591D3A">
        <w:rPr>
          <w:rFonts w:eastAsiaTheme="minorHAnsi"/>
          <w:sz w:val="28"/>
          <w:szCs w:val="28"/>
          <w:lang w:eastAsia="en-US"/>
        </w:rPr>
        <w:t>А (включительно) далее на юго-восток до земельного участка №</w:t>
      </w:r>
      <w:r w:rsidR="00591D3A">
        <w:rPr>
          <w:rFonts w:eastAsiaTheme="minorHAnsi"/>
          <w:sz w:val="28"/>
          <w:szCs w:val="28"/>
          <w:lang w:eastAsia="en-US"/>
        </w:rPr>
        <w:t xml:space="preserve"> </w:t>
      </w:r>
      <w:r w:rsidR="00591D3A" w:rsidRPr="00591D3A">
        <w:rPr>
          <w:rFonts w:eastAsiaTheme="minorHAnsi"/>
          <w:sz w:val="28"/>
          <w:szCs w:val="28"/>
          <w:lang w:eastAsia="en-US"/>
        </w:rPr>
        <w:t>1</w:t>
      </w:r>
      <w:r w:rsidR="007472BF">
        <w:rPr>
          <w:rFonts w:eastAsiaTheme="minorHAnsi"/>
          <w:sz w:val="28"/>
          <w:szCs w:val="28"/>
          <w:lang w:eastAsia="en-US"/>
        </w:rPr>
        <w:t xml:space="preserve">5 по улице </w:t>
      </w:r>
      <w:proofErr w:type="gramStart"/>
      <w:r w:rsidR="007472BF">
        <w:rPr>
          <w:rFonts w:eastAsiaTheme="minorHAnsi"/>
          <w:sz w:val="28"/>
          <w:szCs w:val="28"/>
          <w:lang w:eastAsia="en-US"/>
        </w:rPr>
        <w:t>Тихая</w:t>
      </w:r>
      <w:proofErr w:type="gramEnd"/>
      <w:r w:rsidR="007472BF">
        <w:rPr>
          <w:rFonts w:eastAsiaTheme="minorHAnsi"/>
          <w:sz w:val="28"/>
          <w:szCs w:val="28"/>
          <w:lang w:eastAsia="en-US"/>
        </w:rPr>
        <w:t xml:space="preserve"> (включительно)</w:t>
      </w:r>
      <w:r w:rsidR="00A24CF4">
        <w:rPr>
          <w:rFonts w:eastAsiaTheme="minorHAnsi"/>
          <w:sz w:val="28"/>
          <w:szCs w:val="28"/>
          <w:lang w:eastAsia="en-US"/>
        </w:rPr>
        <w:t>, согласно перечня улиц (переулков) и домов</w:t>
      </w:r>
      <w:r w:rsidR="007472BF">
        <w:rPr>
          <w:rFonts w:eastAsiaTheme="minorHAnsi"/>
          <w:sz w:val="28"/>
          <w:szCs w:val="28"/>
          <w:lang w:eastAsia="en-US"/>
        </w:rPr>
        <w:t xml:space="preserve"> (Приложение№ 1).</w:t>
      </w:r>
    </w:p>
    <w:p w:rsidR="009519D2" w:rsidRPr="00591D3A" w:rsidRDefault="009519D2" w:rsidP="009519D2">
      <w:pPr>
        <w:pStyle w:val="ConsPlusNormal"/>
        <w:widowControl/>
        <w:numPr>
          <w:ilvl w:val="0"/>
          <w:numId w:val="1"/>
        </w:numPr>
        <w:tabs>
          <w:tab w:val="num" w:pos="851"/>
        </w:tabs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D3A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Решение в газете «Арамильские вести» и на официальном сайте Арамил</w:t>
      </w:r>
      <w:r w:rsidR="00907108" w:rsidRPr="00591D3A">
        <w:rPr>
          <w:rFonts w:ascii="Times New Roman" w:hAnsi="Times New Roman" w:cs="Times New Roman"/>
          <w:sz w:val="28"/>
          <w:szCs w:val="28"/>
        </w:rPr>
        <w:t xml:space="preserve">ьского городского округа </w:t>
      </w:r>
      <w:r w:rsidRPr="00591D3A">
        <w:rPr>
          <w:rFonts w:ascii="Times New Roman" w:hAnsi="Times New Roman" w:cs="Times New Roman"/>
          <w:sz w:val="28"/>
          <w:szCs w:val="28"/>
        </w:rPr>
        <w:t xml:space="preserve">в информационно - телекоммуникационной сети </w:t>
      </w:r>
      <w:r w:rsidR="00C04292" w:rsidRPr="00591D3A">
        <w:rPr>
          <w:rFonts w:ascii="Times New Roman" w:hAnsi="Times New Roman" w:cs="Times New Roman"/>
          <w:sz w:val="28"/>
          <w:szCs w:val="28"/>
        </w:rPr>
        <w:t>«</w:t>
      </w:r>
      <w:r w:rsidRPr="00591D3A">
        <w:rPr>
          <w:rFonts w:ascii="Times New Roman" w:hAnsi="Times New Roman" w:cs="Times New Roman"/>
          <w:sz w:val="28"/>
          <w:szCs w:val="28"/>
        </w:rPr>
        <w:t>Интернет</w:t>
      </w:r>
      <w:r w:rsidR="00C04292" w:rsidRPr="00591D3A">
        <w:rPr>
          <w:rFonts w:ascii="Times New Roman" w:hAnsi="Times New Roman" w:cs="Times New Roman"/>
          <w:sz w:val="28"/>
          <w:szCs w:val="28"/>
        </w:rPr>
        <w:t>»</w:t>
      </w:r>
      <w:r w:rsidRPr="00591D3A">
        <w:rPr>
          <w:rFonts w:ascii="Times New Roman" w:hAnsi="Times New Roman" w:cs="Times New Roman"/>
          <w:sz w:val="28"/>
          <w:szCs w:val="28"/>
        </w:rPr>
        <w:t>.</w:t>
      </w:r>
    </w:p>
    <w:p w:rsidR="00621867" w:rsidRPr="00591D3A" w:rsidRDefault="00621867" w:rsidP="009519D2">
      <w:pPr>
        <w:pStyle w:val="ConsPlusNormal"/>
        <w:widowControl/>
        <w:numPr>
          <w:ilvl w:val="0"/>
          <w:numId w:val="1"/>
        </w:numPr>
        <w:tabs>
          <w:tab w:val="num" w:pos="851"/>
        </w:tabs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D3A">
        <w:rPr>
          <w:rFonts w:ascii="Times New Roman" w:hAnsi="Times New Roman" w:cs="Times New Roman"/>
          <w:sz w:val="28"/>
          <w:szCs w:val="28"/>
        </w:rPr>
        <w:t xml:space="preserve">Рекомендовать территориальному общественному самоуправлению в соответствии с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Положением «О территориальном общественном самоуправлении Арамильского городского округа», утвержденного Решением 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Думы 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>Арамильского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3E05DB">
        <w:rPr>
          <w:rFonts w:ascii="Times New Roman" w:hAnsi="Times New Roman" w:cs="Times New Roman"/>
          <w:sz w:val="28"/>
          <w:szCs w:val="28"/>
        </w:rPr>
        <w:t xml:space="preserve"> 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от 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18 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>января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 2018 г.</w:t>
      </w:r>
      <w:r w:rsidR="003E05DB">
        <w:rPr>
          <w:rFonts w:ascii="Times New Roman" w:hAnsi="Times New Roman" w:cs="Times New Roman"/>
          <w:sz w:val="28"/>
          <w:szCs w:val="28"/>
        </w:rPr>
        <w:t xml:space="preserve"> </w:t>
      </w:r>
      <w:r w:rsidR="00753DB6" w:rsidRPr="00591D3A">
        <w:rPr>
          <w:rFonts w:ascii="Times New Roman" w:hAnsi="Times New Roman" w:cs="Times New Roman"/>
          <w:sz w:val="28"/>
          <w:szCs w:val="28"/>
        </w:rPr>
        <w:t xml:space="preserve"> № 31/2 провести процедуру регистрации территориального общественного самоуправления и учредительных документов в Администрации Арамильского городского округа.</w:t>
      </w:r>
      <w:proofErr w:type="gramEnd"/>
    </w:p>
    <w:p w:rsidR="00753DB6" w:rsidRPr="00591D3A" w:rsidRDefault="00753DB6" w:rsidP="009519D2">
      <w:pPr>
        <w:pStyle w:val="ConsPlusNormal"/>
        <w:widowControl/>
        <w:numPr>
          <w:ilvl w:val="0"/>
          <w:numId w:val="1"/>
        </w:numPr>
        <w:tabs>
          <w:tab w:val="num" w:pos="851"/>
        </w:tabs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D3A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Комиссию </w:t>
      </w:r>
      <w:r w:rsidR="007859F1" w:rsidRPr="00591D3A">
        <w:rPr>
          <w:rFonts w:ascii="Times New Roman" w:hAnsi="Times New Roman" w:cs="Times New Roman"/>
          <w:sz w:val="28"/>
          <w:szCs w:val="28"/>
        </w:rPr>
        <w:t>по местному самоуправлению</w:t>
      </w:r>
      <w:r w:rsidRPr="00591D3A">
        <w:rPr>
          <w:rFonts w:ascii="Times New Roman" w:hAnsi="Times New Roman" w:cs="Times New Roman"/>
          <w:sz w:val="28"/>
          <w:szCs w:val="28"/>
        </w:rPr>
        <w:t xml:space="preserve"> (</w:t>
      </w:r>
      <w:r w:rsidR="007859F1" w:rsidRPr="00591D3A">
        <w:rPr>
          <w:rFonts w:ascii="Times New Roman" w:hAnsi="Times New Roman" w:cs="Times New Roman"/>
          <w:sz w:val="28"/>
          <w:szCs w:val="28"/>
        </w:rPr>
        <w:t>Первухина Т.А.</w:t>
      </w:r>
      <w:r w:rsidRPr="00591D3A">
        <w:rPr>
          <w:rFonts w:ascii="Times New Roman" w:hAnsi="Times New Roman" w:cs="Times New Roman"/>
          <w:sz w:val="28"/>
          <w:szCs w:val="28"/>
        </w:rPr>
        <w:t>)</w:t>
      </w:r>
      <w:r w:rsidR="00733467" w:rsidRPr="00591D3A">
        <w:rPr>
          <w:rFonts w:ascii="Times New Roman" w:hAnsi="Times New Roman" w:cs="Times New Roman"/>
          <w:sz w:val="28"/>
          <w:szCs w:val="28"/>
        </w:rPr>
        <w:t>.</w:t>
      </w:r>
    </w:p>
    <w:p w:rsidR="00753DB6" w:rsidRDefault="00753DB6" w:rsidP="009519D2">
      <w:pPr>
        <w:jc w:val="both"/>
        <w:rPr>
          <w:sz w:val="27"/>
          <w:szCs w:val="27"/>
        </w:rPr>
      </w:pPr>
    </w:p>
    <w:p w:rsidR="00591D3A" w:rsidRDefault="00591D3A" w:rsidP="009519D2">
      <w:pPr>
        <w:jc w:val="both"/>
        <w:rPr>
          <w:sz w:val="27"/>
          <w:szCs w:val="27"/>
        </w:rPr>
      </w:pPr>
    </w:p>
    <w:p w:rsidR="00591D3A" w:rsidRDefault="00591D3A" w:rsidP="009519D2">
      <w:pPr>
        <w:jc w:val="both"/>
        <w:rPr>
          <w:sz w:val="27"/>
          <w:szCs w:val="27"/>
        </w:rPr>
      </w:pPr>
    </w:p>
    <w:p w:rsidR="00733467" w:rsidRPr="00D518D9" w:rsidRDefault="009519D2" w:rsidP="00753DB6">
      <w:pPr>
        <w:jc w:val="both"/>
        <w:rPr>
          <w:sz w:val="28"/>
          <w:szCs w:val="28"/>
        </w:rPr>
      </w:pPr>
      <w:r w:rsidRPr="00D518D9">
        <w:rPr>
          <w:sz w:val="28"/>
          <w:szCs w:val="28"/>
        </w:rPr>
        <w:t xml:space="preserve">Председатель Думы </w:t>
      </w:r>
    </w:p>
    <w:p w:rsidR="00733467" w:rsidRPr="00D518D9" w:rsidRDefault="009519D2" w:rsidP="00733467">
      <w:pPr>
        <w:jc w:val="both"/>
        <w:rPr>
          <w:sz w:val="28"/>
          <w:szCs w:val="28"/>
        </w:rPr>
      </w:pPr>
      <w:r w:rsidRPr="00D518D9">
        <w:rPr>
          <w:sz w:val="28"/>
          <w:szCs w:val="28"/>
        </w:rPr>
        <w:t xml:space="preserve">Арамильского городского округа                    </w:t>
      </w:r>
      <w:r w:rsidR="00241683" w:rsidRPr="00D518D9">
        <w:rPr>
          <w:sz w:val="28"/>
          <w:szCs w:val="28"/>
        </w:rPr>
        <w:t xml:space="preserve">                             </w:t>
      </w:r>
      <w:r w:rsidR="00753DB6" w:rsidRPr="00D518D9">
        <w:rPr>
          <w:sz w:val="28"/>
          <w:szCs w:val="28"/>
        </w:rPr>
        <w:t>С.П. Мезенова</w:t>
      </w:r>
    </w:p>
    <w:p w:rsidR="00907108" w:rsidRDefault="00907108" w:rsidP="008D3508">
      <w:pPr>
        <w:jc w:val="center"/>
        <w:rPr>
          <w:b/>
          <w:sz w:val="28"/>
          <w:szCs w:val="28"/>
        </w:rPr>
      </w:pPr>
    </w:p>
    <w:p w:rsidR="00907108" w:rsidRDefault="00907108" w:rsidP="008D3508">
      <w:pPr>
        <w:jc w:val="center"/>
        <w:rPr>
          <w:b/>
          <w:sz w:val="28"/>
          <w:szCs w:val="28"/>
        </w:rPr>
      </w:pPr>
    </w:p>
    <w:p w:rsidR="007859F1" w:rsidRDefault="007859F1" w:rsidP="008D3508">
      <w:pPr>
        <w:jc w:val="center"/>
        <w:rPr>
          <w:b/>
          <w:sz w:val="28"/>
          <w:szCs w:val="28"/>
        </w:rPr>
      </w:pPr>
    </w:p>
    <w:p w:rsidR="007859F1" w:rsidRDefault="007859F1" w:rsidP="008D3508">
      <w:pPr>
        <w:jc w:val="center"/>
        <w:rPr>
          <w:b/>
          <w:sz w:val="28"/>
          <w:szCs w:val="28"/>
        </w:rPr>
      </w:pPr>
    </w:p>
    <w:p w:rsidR="007859F1" w:rsidRDefault="007859F1" w:rsidP="008D3508">
      <w:pPr>
        <w:jc w:val="center"/>
        <w:rPr>
          <w:b/>
          <w:sz w:val="28"/>
          <w:szCs w:val="28"/>
        </w:rPr>
      </w:pPr>
    </w:p>
    <w:p w:rsidR="007859F1" w:rsidRDefault="007859F1" w:rsidP="008D3508">
      <w:pPr>
        <w:jc w:val="center"/>
        <w:rPr>
          <w:b/>
          <w:sz w:val="28"/>
          <w:szCs w:val="28"/>
        </w:rPr>
      </w:pPr>
    </w:p>
    <w:p w:rsidR="007859F1" w:rsidRDefault="007859F1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8D3508">
      <w:pPr>
        <w:jc w:val="center"/>
        <w:rPr>
          <w:b/>
          <w:sz w:val="28"/>
          <w:szCs w:val="28"/>
        </w:rPr>
      </w:pPr>
    </w:p>
    <w:p w:rsidR="00591D3A" w:rsidRDefault="00591D3A" w:rsidP="007472BF">
      <w:pPr>
        <w:rPr>
          <w:b/>
          <w:sz w:val="28"/>
          <w:szCs w:val="28"/>
        </w:rPr>
      </w:pPr>
    </w:p>
    <w:p w:rsidR="00845ED5" w:rsidRDefault="00845ED5"/>
    <w:p w:rsidR="00753DB6" w:rsidRPr="00753DB6" w:rsidRDefault="00753DB6" w:rsidP="00753DB6">
      <w:pPr>
        <w:jc w:val="center"/>
        <w:rPr>
          <w:sz w:val="20"/>
          <w:szCs w:val="20"/>
        </w:rPr>
      </w:pPr>
      <w:r w:rsidRPr="00753DB6">
        <w:rPr>
          <w:sz w:val="20"/>
          <w:szCs w:val="20"/>
        </w:rPr>
        <w:lastRenderedPageBreak/>
        <w:t>СОГЛАСОВАНИЕ</w:t>
      </w:r>
    </w:p>
    <w:p w:rsidR="00753DB6" w:rsidRPr="00753DB6" w:rsidRDefault="00753DB6" w:rsidP="00753DB6">
      <w:pPr>
        <w:pBdr>
          <w:bottom w:val="single" w:sz="12" w:space="3" w:color="auto"/>
        </w:pBdr>
        <w:jc w:val="center"/>
        <w:rPr>
          <w:sz w:val="20"/>
          <w:szCs w:val="20"/>
        </w:rPr>
      </w:pPr>
      <w:r w:rsidRPr="00753DB6">
        <w:rPr>
          <w:sz w:val="20"/>
          <w:szCs w:val="20"/>
        </w:rPr>
        <w:t>Проекта Р</w:t>
      </w:r>
      <w:r w:rsidR="007859F1">
        <w:rPr>
          <w:sz w:val="20"/>
          <w:szCs w:val="20"/>
        </w:rPr>
        <w:t xml:space="preserve">ешения Думы Арамильского городского округа </w:t>
      </w:r>
    </w:p>
    <w:p w:rsidR="00753DB6" w:rsidRPr="00753DB6" w:rsidRDefault="00753DB6" w:rsidP="00753DB6">
      <w:pPr>
        <w:jc w:val="center"/>
        <w:rPr>
          <w:b/>
          <w:sz w:val="28"/>
          <w:szCs w:val="28"/>
        </w:rPr>
      </w:pPr>
    </w:p>
    <w:p w:rsidR="00464944" w:rsidRDefault="00464944" w:rsidP="00464944">
      <w:pPr>
        <w:pStyle w:val="p12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F1850">
        <w:rPr>
          <w:b/>
          <w:i/>
          <w:iCs/>
          <w:sz w:val="28"/>
          <w:szCs w:val="28"/>
        </w:rPr>
        <w:t xml:space="preserve">Об </w:t>
      </w:r>
      <w:r>
        <w:rPr>
          <w:b/>
          <w:i/>
          <w:iCs/>
          <w:sz w:val="28"/>
          <w:szCs w:val="28"/>
        </w:rPr>
        <w:t xml:space="preserve">утверждении границ территориального </w:t>
      </w:r>
      <w:r w:rsidR="007859F1">
        <w:rPr>
          <w:b/>
          <w:i/>
          <w:iCs/>
          <w:sz w:val="28"/>
          <w:szCs w:val="28"/>
        </w:rPr>
        <w:t xml:space="preserve">общественного самоуправления </w:t>
      </w:r>
    </w:p>
    <w:p w:rsidR="00753DB6" w:rsidRPr="00753DB6" w:rsidRDefault="00753DB6" w:rsidP="00753DB6">
      <w:pPr>
        <w:jc w:val="center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3"/>
        <w:gridCol w:w="1276"/>
        <w:gridCol w:w="1842"/>
        <w:gridCol w:w="2268"/>
      </w:tblGrid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 xml:space="preserve">Должность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center"/>
            </w:pPr>
            <w:r w:rsidRPr="00753DB6">
              <w:t>Ф.И.О.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Дата поступления на согласование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Дата подписания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center"/>
            </w:pPr>
            <w:r w:rsidRPr="00753DB6">
              <w:t>Подпись</w:t>
            </w: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 xml:space="preserve">Глава АГО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r w:rsidRPr="00753DB6">
              <w:t>Никитенко В.Ю.</w:t>
            </w:r>
          </w:p>
          <w:p w:rsidR="00753DB6" w:rsidRPr="00753DB6" w:rsidRDefault="00753DB6" w:rsidP="00753DB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зам. главы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r w:rsidRPr="00753DB6">
              <w:t>Гарифуллин Р.В.</w:t>
            </w:r>
          </w:p>
          <w:p w:rsidR="00753DB6" w:rsidRPr="00753DB6" w:rsidRDefault="00753DB6" w:rsidP="00753DB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зам. главы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r w:rsidRPr="00753DB6">
              <w:t>Редькина Е.В.</w:t>
            </w:r>
          </w:p>
          <w:p w:rsidR="00753DB6" w:rsidRPr="00753DB6" w:rsidRDefault="00753DB6" w:rsidP="00753DB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начальник орг. отдела Администрации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r w:rsidRPr="00753DB6">
              <w:t>Попова Н.Н.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начальник Финансового отдела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r w:rsidRPr="00753DB6">
              <w:t>Шуваева М.Ю.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председатель КУМИ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proofErr w:type="spellStart"/>
            <w:r w:rsidRPr="00753DB6">
              <w:t>Живилов</w:t>
            </w:r>
            <w:proofErr w:type="spellEnd"/>
            <w:r w:rsidRPr="00753DB6">
              <w:t xml:space="preserve"> Д.М.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464944" w:rsidP="00753DB6">
            <w:pPr>
              <w:jc w:val="both"/>
            </w:pPr>
            <w:r>
              <w:t>начальник Ю</w:t>
            </w:r>
            <w:r w:rsidR="00753DB6" w:rsidRPr="00753DB6">
              <w:t>ридического отдела Администрации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  <w:p w:rsidR="00753DB6" w:rsidRPr="00753DB6" w:rsidRDefault="00753DB6" w:rsidP="00753DB6">
            <w:pPr>
              <w:jc w:val="both"/>
            </w:pPr>
            <w:r w:rsidRPr="00753DB6">
              <w:t>Коваленко Ю.В.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464944" w:rsidRPr="00753DB6" w:rsidTr="009071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44" w:rsidRPr="00753DB6" w:rsidRDefault="00464944" w:rsidP="00753DB6">
            <w:pPr>
              <w:jc w:val="both"/>
            </w:pPr>
            <w:r>
              <w:t>начальник отдела Архитектуры и градостроительства Администрации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44" w:rsidRPr="00753DB6" w:rsidRDefault="00907108" w:rsidP="00753DB6">
            <w:pPr>
              <w:jc w:val="both"/>
            </w:pPr>
            <w:r>
              <w:t>Слободчикова О.А.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44" w:rsidRPr="00753DB6" w:rsidRDefault="00464944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44" w:rsidRPr="00753DB6" w:rsidRDefault="00464944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44" w:rsidRPr="00753DB6" w:rsidRDefault="00464944" w:rsidP="00753DB6">
            <w:pPr>
              <w:jc w:val="both"/>
            </w:pPr>
          </w:p>
        </w:tc>
      </w:tr>
      <w:tr w:rsidR="00753DB6" w:rsidRPr="00753DB6" w:rsidTr="00907108">
        <w:trPr>
          <w:trHeight w:val="25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>исполнитель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464944" w:rsidP="00753DB6">
            <w:pPr>
              <w:jc w:val="both"/>
            </w:pPr>
            <w:proofErr w:type="spellStart"/>
            <w:r>
              <w:t>Коваляк</w:t>
            </w:r>
            <w:proofErr w:type="spellEnd"/>
            <w:r>
              <w:t xml:space="preserve"> Т.В.</w:t>
            </w:r>
          </w:p>
          <w:p w:rsidR="00753DB6" w:rsidRPr="00753DB6" w:rsidRDefault="00753DB6" w:rsidP="00753DB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  <w:tr w:rsidR="00753DB6" w:rsidRPr="00753DB6" w:rsidTr="00907108">
        <w:trPr>
          <w:trHeight w:val="39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B6" w:rsidRPr="00753DB6" w:rsidRDefault="00753DB6" w:rsidP="00753DB6">
            <w:pPr>
              <w:jc w:val="both"/>
            </w:pPr>
            <w:r w:rsidRPr="00753DB6">
              <w:t xml:space="preserve">начальник </w:t>
            </w:r>
            <w:proofErr w:type="spellStart"/>
            <w:r w:rsidRPr="00753DB6">
              <w:t>орг</w:t>
            </w:r>
            <w:proofErr w:type="gramStart"/>
            <w:r w:rsidRPr="00753DB6">
              <w:t>.о</w:t>
            </w:r>
            <w:proofErr w:type="gramEnd"/>
            <w:r w:rsidRPr="00753DB6">
              <w:t>тдела</w:t>
            </w:r>
            <w:proofErr w:type="spellEnd"/>
            <w:r w:rsidRPr="00753DB6">
              <w:t xml:space="preserve"> аппарата Думы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  <w:r w:rsidRPr="00753DB6">
              <w:t>Васильева Н.П.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B6" w:rsidRPr="00753DB6" w:rsidRDefault="00753DB6" w:rsidP="00753DB6">
            <w:pPr>
              <w:jc w:val="both"/>
            </w:pPr>
          </w:p>
        </w:tc>
      </w:tr>
    </w:tbl>
    <w:p w:rsidR="00753DB6" w:rsidRPr="00753DB6" w:rsidRDefault="00753DB6" w:rsidP="00753DB6">
      <w:pPr>
        <w:keepNext/>
        <w:jc w:val="center"/>
        <w:outlineLvl w:val="3"/>
        <w:rPr>
          <w:b/>
          <w:bCs/>
        </w:rPr>
      </w:pPr>
    </w:p>
    <w:p w:rsidR="00753DB6" w:rsidRPr="00753DB6" w:rsidRDefault="00753DB6" w:rsidP="00753DB6">
      <w:r w:rsidRPr="00753DB6">
        <w:t>Результаты антикоррупционной экспертизы:</w:t>
      </w:r>
    </w:p>
    <w:p w:rsidR="00753DB6" w:rsidRPr="00753DB6" w:rsidRDefault="00753DB6" w:rsidP="00753DB6"/>
    <w:p w:rsidR="00753DB6" w:rsidRPr="00753DB6" w:rsidRDefault="00753DB6" w:rsidP="00753DB6"/>
    <w:p w:rsidR="00753DB6" w:rsidRPr="00753DB6" w:rsidRDefault="00753DB6" w:rsidP="00753DB6">
      <w:pPr>
        <w:autoSpaceDE w:val="0"/>
        <w:autoSpaceDN w:val="0"/>
        <w:adjustRightInd w:val="0"/>
        <w:jc w:val="center"/>
      </w:pPr>
      <w:r w:rsidRPr="00753DB6">
        <w:t>Замечания и предложения:</w:t>
      </w:r>
    </w:p>
    <w:p w:rsidR="00753DB6" w:rsidRPr="00753DB6" w:rsidRDefault="00753DB6" w:rsidP="00753DB6">
      <w:pPr>
        <w:rPr>
          <w:sz w:val="20"/>
          <w:szCs w:val="20"/>
        </w:rPr>
      </w:pPr>
    </w:p>
    <w:p w:rsidR="00753DB6" w:rsidRDefault="00753DB6"/>
    <w:p w:rsidR="00753DB6" w:rsidRDefault="00753DB6"/>
    <w:p w:rsidR="00753DB6" w:rsidRDefault="00753DB6"/>
    <w:sectPr w:rsidR="00753DB6" w:rsidSect="00907108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A72B7"/>
    <w:multiLevelType w:val="hybridMultilevel"/>
    <w:tmpl w:val="388CD39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A60"/>
    <w:rsid w:val="0004627E"/>
    <w:rsid w:val="00241683"/>
    <w:rsid w:val="003D236C"/>
    <w:rsid w:val="003D5F3C"/>
    <w:rsid w:val="003E05DB"/>
    <w:rsid w:val="00464944"/>
    <w:rsid w:val="00591D3A"/>
    <w:rsid w:val="005B166F"/>
    <w:rsid w:val="005C5E64"/>
    <w:rsid w:val="00621867"/>
    <w:rsid w:val="00733467"/>
    <w:rsid w:val="007472BF"/>
    <w:rsid w:val="00753DB6"/>
    <w:rsid w:val="007859F1"/>
    <w:rsid w:val="00845ED5"/>
    <w:rsid w:val="008D3508"/>
    <w:rsid w:val="00907108"/>
    <w:rsid w:val="00933681"/>
    <w:rsid w:val="009519D2"/>
    <w:rsid w:val="009F5992"/>
    <w:rsid w:val="00A24CF4"/>
    <w:rsid w:val="00B93F87"/>
    <w:rsid w:val="00BE5A75"/>
    <w:rsid w:val="00C04292"/>
    <w:rsid w:val="00D1625C"/>
    <w:rsid w:val="00D518D9"/>
    <w:rsid w:val="00D76A60"/>
    <w:rsid w:val="00DB667B"/>
    <w:rsid w:val="00DD1D32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2">
    <w:name w:val="p12"/>
    <w:basedOn w:val="a"/>
    <w:rsid w:val="009519D2"/>
    <w:pPr>
      <w:spacing w:before="100" w:beforeAutospacing="1" w:after="100" w:afterAutospacing="1"/>
      <w:jc w:val="both"/>
    </w:pPr>
  </w:style>
  <w:style w:type="paragraph" w:customStyle="1" w:styleId="a3">
    <w:name w:val="Знак Знак Знак Знак"/>
    <w:basedOn w:val="a"/>
    <w:rsid w:val="00753DB6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64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91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2">
    <w:name w:val="p12"/>
    <w:basedOn w:val="a"/>
    <w:rsid w:val="009519D2"/>
    <w:pPr>
      <w:spacing w:before="100" w:beforeAutospacing="1" w:after="100" w:afterAutospacing="1"/>
      <w:jc w:val="both"/>
    </w:pPr>
  </w:style>
  <w:style w:type="paragraph" w:customStyle="1" w:styleId="a3">
    <w:name w:val="Знак Знак Знак Знак"/>
    <w:basedOn w:val="a"/>
    <w:rsid w:val="00753DB6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64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91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Мастер</cp:lastModifiedBy>
  <cp:revision>9</cp:revision>
  <cp:lastPrinted>2018-10-30T11:50:00Z</cp:lastPrinted>
  <dcterms:created xsi:type="dcterms:W3CDTF">2018-09-13T08:24:00Z</dcterms:created>
  <dcterms:modified xsi:type="dcterms:W3CDTF">2018-10-30T11:51:00Z</dcterms:modified>
</cp:coreProperties>
</file>